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285" w:rsidRPr="003A3285" w:rsidRDefault="003A3285" w:rsidP="003A328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3A3285">
        <w:rPr>
          <w:rFonts w:ascii="Arial" w:hAnsi="Arial" w:cs="Arial"/>
          <w:b/>
          <w:sz w:val="40"/>
          <w:szCs w:val="40"/>
        </w:rPr>
        <w:t>NABÍDKA PRÁCE</w:t>
      </w:r>
    </w:p>
    <w:p w:rsidR="003A3285" w:rsidRDefault="00E073D1" w:rsidP="00A9435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A9435B">
        <w:rPr>
          <w:rFonts w:ascii="Arial" w:hAnsi="Arial" w:cs="Arial"/>
          <w:b/>
          <w:sz w:val="36"/>
          <w:szCs w:val="36"/>
        </w:rPr>
        <w:t>Asistent správy dat a controllingu</w:t>
      </w:r>
    </w:p>
    <w:p w:rsidR="00A9435B" w:rsidRPr="00A9435B" w:rsidRDefault="00A9435B" w:rsidP="00A9435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3A3285" w:rsidRDefault="003A3285" w:rsidP="006F1E5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073D1" w:rsidRPr="00A9435B" w:rsidRDefault="00E073D1" w:rsidP="00E073D1">
      <w:pPr>
        <w:spacing w:after="0" w:line="240" w:lineRule="auto"/>
        <w:rPr>
          <w:rFonts w:ascii="Arial" w:hAnsi="Arial" w:cs="Arial"/>
          <w:b/>
        </w:rPr>
      </w:pPr>
      <w:r w:rsidRPr="00A9435B">
        <w:rPr>
          <w:rFonts w:ascii="Arial" w:hAnsi="Arial" w:cs="Arial"/>
          <w:b/>
        </w:rPr>
        <w:t>Popis:</w:t>
      </w:r>
    </w:p>
    <w:p w:rsidR="00EA2364" w:rsidRDefault="00EA2364" w:rsidP="00EA2364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Zpracování dat ze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SAPu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do Excelu</w:t>
      </w:r>
    </w:p>
    <w:p w:rsidR="00EA2364" w:rsidRPr="00E073D1" w:rsidRDefault="00EA2364" w:rsidP="00EA2364">
      <w:pPr>
        <w:shd w:val="clear" w:color="auto" w:fill="FFFFFF"/>
        <w:spacing w:after="0" w:line="240" w:lineRule="auto"/>
        <w:ind w:left="360" w:hanging="36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Z</w:t>
      </w:r>
      <w:r w:rsidRPr="00A9435B">
        <w:rPr>
          <w:rFonts w:ascii="Arial" w:eastAsia="Times New Roman" w:hAnsi="Arial" w:cs="Arial"/>
          <w:color w:val="000000" w:themeColor="text1"/>
        </w:rPr>
        <w:t>pracování standardních sestav dle potřeb různých oddělení</w:t>
      </w:r>
    </w:p>
    <w:p w:rsidR="00EA2364" w:rsidRDefault="00EA2364" w:rsidP="00EA2364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</w:rPr>
      </w:pPr>
      <w:r w:rsidRPr="00A9435B">
        <w:rPr>
          <w:rFonts w:ascii="Arial" w:hAnsi="Arial" w:cs="Arial"/>
          <w:color w:val="000000" w:themeColor="text1"/>
        </w:rPr>
        <w:t>Správa kmenových dat materiálů v systému SAP</w:t>
      </w:r>
    </w:p>
    <w:p w:rsidR="00EA2364" w:rsidRPr="00A9435B" w:rsidRDefault="00EA2364" w:rsidP="00EA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Export ze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SAPu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do Excelu se zpracováním dat do požadované formy</w:t>
      </w:r>
    </w:p>
    <w:p w:rsidR="00EA2364" w:rsidRDefault="00EA2364" w:rsidP="00EA2364">
      <w:pPr>
        <w:spacing w:after="0" w:line="240" w:lineRule="auto"/>
        <w:rPr>
          <w:rFonts w:ascii="Arial" w:hAnsi="Arial" w:cs="Arial"/>
          <w:color w:val="000000" w:themeColor="text1"/>
        </w:rPr>
      </w:pPr>
      <w:r w:rsidRPr="00A9435B">
        <w:rPr>
          <w:rFonts w:ascii="Arial" w:hAnsi="Arial" w:cs="Arial"/>
          <w:color w:val="000000" w:themeColor="text1"/>
        </w:rPr>
        <w:t xml:space="preserve">Odpovědnost za </w:t>
      </w:r>
      <w:r>
        <w:rPr>
          <w:rFonts w:ascii="Arial" w:hAnsi="Arial" w:cs="Arial"/>
          <w:color w:val="000000" w:themeColor="text1"/>
        </w:rPr>
        <w:t xml:space="preserve">údaje v </w:t>
      </w:r>
      <w:r w:rsidRPr="00A9435B">
        <w:rPr>
          <w:rFonts w:ascii="Arial" w:hAnsi="Arial" w:cs="Arial"/>
          <w:color w:val="000000" w:themeColor="text1"/>
        </w:rPr>
        <w:t xml:space="preserve">oblasti </w:t>
      </w:r>
      <w:r>
        <w:rPr>
          <w:rFonts w:ascii="Arial" w:hAnsi="Arial" w:cs="Arial"/>
          <w:color w:val="000000" w:themeColor="text1"/>
        </w:rPr>
        <w:t xml:space="preserve">výrobního </w:t>
      </w:r>
      <w:r w:rsidRPr="00A9435B">
        <w:rPr>
          <w:rFonts w:ascii="Arial" w:hAnsi="Arial" w:cs="Arial"/>
          <w:color w:val="000000" w:themeColor="text1"/>
        </w:rPr>
        <w:t xml:space="preserve">controllingu, kvality a IT </w:t>
      </w:r>
    </w:p>
    <w:p w:rsidR="00EA2364" w:rsidRDefault="00AF3CF3" w:rsidP="00A9435B">
      <w:pPr>
        <w:shd w:val="clear" w:color="auto" w:fill="FFFFFF"/>
        <w:spacing w:after="0" w:line="240" w:lineRule="auto"/>
        <w:ind w:left="360" w:hanging="360"/>
        <w:rPr>
          <w:rFonts w:ascii="Arial" w:eastAsia="Times New Roman" w:hAnsi="Arial" w:cs="Arial"/>
          <w:color w:val="000000" w:themeColor="text1"/>
        </w:rPr>
      </w:pPr>
      <w:r w:rsidRPr="00E073D1">
        <w:rPr>
          <w:rFonts w:ascii="Arial" w:eastAsia="Times New Roman" w:hAnsi="Arial" w:cs="Arial"/>
          <w:color w:val="000000" w:themeColor="text1"/>
        </w:rPr>
        <w:t>Pravidelný reporting</w:t>
      </w:r>
    </w:p>
    <w:p w:rsidR="00E073D1" w:rsidRPr="00A9435B" w:rsidRDefault="00E073D1" w:rsidP="00A9435B">
      <w:pPr>
        <w:shd w:val="clear" w:color="auto" w:fill="FFFFFF"/>
        <w:spacing w:after="0" w:line="240" w:lineRule="auto"/>
        <w:ind w:left="360" w:hanging="360"/>
        <w:rPr>
          <w:rFonts w:ascii="Arial" w:eastAsia="Times New Roman" w:hAnsi="Arial" w:cs="Arial"/>
          <w:color w:val="000000" w:themeColor="text1"/>
        </w:rPr>
      </w:pPr>
      <w:r w:rsidRPr="00E073D1">
        <w:rPr>
          <w:rFonts w:ascii="Arial" w:eastAsia="Times New Roman" w:hAnsi="Arial" w:cs="Arial"/>
          <w:color w:val="000000" w:themeColor="text1"/>
        </w:rPr>
        <w:t xml:space="preserve">Aktivní </w:t>
      </w:r>
      <w:r w:rsidR="00AF3CF3" w:rsidRPr="00A9435B">
        <w:rPr>
          <w:rFonts w:ascii="Arial" w:eastAsia="Times New Roman" w:hAnsi="Arial" w:cs="Arial"/>
          <w:color w:val="000000" w:themeColor="text1"/>
        </w:rPr>
        <w:t>spolupráce na nestandardních analýzách dat dle požadavků</w:t>
      </w:r>
    </w:p>
    <w:p w:rsidR="00EA2364" w:rsidRDefault="00AF3CF3" w:rsidP="00AF3CF3">
      <w:pPr>
        <w:tabs>
          <w:tab w:val="left" w:pos="363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A9435B">
        <w:rPr>
          <w:rFonts w:ascii="Arial" w:hAnsi="Arial" w:cs="Arial"/>
          <w:color w:val="000000" w:themeColor="text1"/>
        </w:rPr>
        <w:t>Kalkulace a nákladový controlling</w:t>
      </w:r>
    </w:p>
    <w:p w:rsidR="00E073D1" w:rsidRPr="00A9435B" w:rsidRDefault="00EA2364" w:rsidP="00AF3CF3">
      <w:pPr>
        <w:tabs>
          <w:tab w:val="left" w:pos="363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Další úkoly v oblasti administrativy dat</w:t>
      </w:r>
      <w:r w:rsidR="00AF3CF3" w:rsidRPr="00A9435B">
        <w:rPr>
          <w:rFonts w:ascii="Arial" w:hAnsi="Arial" w:cs="Arial"/>
          <w:color w:val="000000" w:themeColor="text1"/>
        </w:rPr>
        <w:tab/>
      </w:r>
    </w:p>
    <w:p w:rsidR="00AF3CF3" w:rsidRPr="00A9435B" w:rsidRDefault="00AF3CF3" w:rsidP="00AF3CF3">
      <w:pPr>
        <w:tabs>
          <w:tab w:val="left" w:pos="363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AF3CF3" w:rsidRPr="00A9435B" w:rsidRDefault="00AF3CF3" w:rsidP="00AF3CF3">
      <w:pPr>
        <w:tabs>
          <w:tab w:val="left" w:pos="363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6F1E5F" w:rsidRPr="00A9435B" w:rsidRDefault="003A3285" w:rsidP="006F1E5F">
      <w:pPr>
        <w:spacing w:after="0" w:line="240" w:lineRule="auto"/>
        <w:rPr>
          <w:rFonts w:ascii="Arial" w:hAnsi="Arial" w:cs="Arial"/>
          <w:b/>
        </w:rPr>
      </w:pPr>
      <w:r w:rsidRPr="00A9435B">
        <w:rPr>
          <w:rFonts w:ascii="Arial" w:hAnsi="Arial" w:cs="Arial"/>
          <w:b/>
        </w:rPr>
        <w:t>Požadavky</w:t>
      </w:r>
      <w:r w:rsidR="006F1E5F" w:rsidRPr="00A9435B">
        <w:rPr>
          <w:rFonts w:ascii="Arial" w:hAnsi="Arial" w:cs="Arial"/>
          <w:b/>
        </w:rPr>
        <w:t>:</w:t>
      </w:r>
    </w:p>
    <w:p w:rsidR="00EA2364" w:rsidRPr="00A9435B" w:rsidRDefault="00EA2364" w:rsidP="00EA236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9435B">
        <w:rPr>
          <w:rFonts w:ascii="Arial" w:hAnsi="Arial" w:cs="Arial"/>
          <w:color w:val="000000" w:themeColor="text1"/>
        </w:rPr>
        <w:t>SŠ vzdělání s maturitou (ekonomické nebo IT výhodou)</w:t>
      </w:r>
    </w:p>
    <w:p w:rsidR="00E16A40" w:rsidRPr="00A9435B" w:rsidRDefault="00EA2364" w:rsidP="00192A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Dobrá a</w:t>
      </w:r>
      <w:r w:rsidR="00AF3CF3" w:rsidRPr="00A9435B">
        <w:rPr>
          <w:rFonts w:ascii="Arial" w:hAnsi="Arial" w:cs="Arial"/>
          <w:color w:val="000000" w:themeColor="text1"/>
        </w:rPr>
        <w:t xml:space="preserve">ktivní znalost angličtiny </w:t>
      </w:r>
      <w:r w:rsidR="00E16A40" w:rsidRPr="00A9435B">
        <w:rPr>
          <w:rFonts w:ascii="Arial" w:hAnsi="Arial" w:cs="Arial"/>
          <w:color w:val="000000" w:themeColor="text1"/>
        </w:rPr>
        <w:t>podmínkou</w:t>
      </w:r>
      <w:r>
        <w:rPr>
          <w:rFonts w:ascii="Arial" w:hAnsi="Arial" w:cs="Arial"/>
          <w:color w:val="000000" w:themeColor="text1"/>
        </w:rPr>
        <w:t xml:space="preserve"> (</w:t>
      </w:r>
      <w:proofErr w:type="spellStart"/>
      <w:r>
        <w:rPr>
          <w:rFonts w:ascii="Arial" w:hAnsi="Arial" w:cs="Arial"/>
          <w:color w:val="000000" w:themeColor="text1"/>
        </w:rPr>
        <w:t>event</w:t>
      </w:r>
      <w:proofErr w:type="spellEnd"/>
      <w:r>
        <w:rPr>
          <w:rFonts w:ascii="Arial" w:hAnsi="Arial" w:cs="Arial"/>
          <w:color w:val="000000" w:themeColor="text1"/>
        </w:rPr>
        <w:t>. dobrá znalost NJ a menší znalost AJ)</w:t>
      </w:r>
    </w:p>
    <w:p w:rsidR="00192A53" w:rsidRPr="00A9435B" w:rsidRDefault="00192A53" w:rsidP="00192A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9435B">
        <w:rPr>
          <w:rFonts w:ascii="Arial" w:hAnsi="Arial" w:cs="Arial"/>
          <w:color w:val="000000" w:themeColor="text1"/>
        </w:rPr>
        <w:t xml:space="preserve">Vhodné </w:t>
      </w:r>
      <w:r w:rsidR="00EA2364">
        <w:rPr>
          <w:rFonts w:ascii="Arial" w:hAnsi="Arial" w:cs="Arial"/>
          <w:color w:val="000000" w:themeColor="text1"/>
        </w:rPr>
        <w:t xml:space="preserve">i </w:t>
      </w:r>
      <w:r w:rsidRPr="00A9435B">
        <w:rPr>
          <w:rFonts w:ascii="Arial" w:hAnsi="Arial" w:cs="Arial"/>
          <w:color w:val="000000" w:themeColor="text1"/>
        </w:rPr>
        <w:t>pro absolventy</w:t>
      </w:r>
      <w:r w:rsidR="00EA2364">
        <w:rPr>
          <w:rFonts w:ascii="Arial" w:hAnsi="Arial" w:cs="Arial"/>
          <w:color w:val="000000" w:themeColor="text1"/>
        </w:rPr>
        <w:t>, kteří se během studia věnovali podobné práci s daty</w:t>
      </w:r>
    </w:p>
    <w:p w:rsidR="00192A53" w:rsidRPr="00A9435B" w:rsidRDefault="00192A53" w:rsidP="00192A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192A53">
        <w:rPr>
          <w:rFonts w:ascii="Arial" w:eastAsia="Times New Roman" w:hAnsi="Arial" w:cs="Arial"/>
          <w:color w:val="000000" w:themeColor="text1"/>
        </w:rPr>
        <w:t xml:space="preserve">Velmi dobrá znalost práce na PC </w:t>
      </w:r>
      <w:r w:rsidRPr="00A9435B">
        <w:rPr>
          <w:rFonts w:ascii="Arial" w:eastAsia="Times New Roman" w:hAnsi="Arial" w:cs="Arial"/>
          <w:color w:val="000000" w:themeColor="text1"/>
        </w:rPr>
        <w:t xml:space="preserve">– MS Office </w:t>
      </w:r>
      <w:r w:rsidR="00EA2364">
        <w:rPr>
          <w:rFonts w:ascii="Arial" w:eastAsia="Times New Roman" w:hAnsi="Arial" w:cs="Arial"/>
          <w:color w:val="000000" w:themeColor="text1"/>
        </w:rPr>
        <w:t xml:space="preserve">(nutně </w:t>
      </w:r>
      <w:r w:rsidRPr="00192A53">
        <w:rPr>
          <w:rFonts w:ascii="Arial" w:eastAsia="Times New Roman" w:hAnsi="Arial" w:cs="Arial"/>
          <w:color w:val="000000" w:themeColor="text1"/>
        </w:rPr>
        <w:t>Excel), SAP výhodou</w:t>
      </w:r>
      <w:r w:rsidR="00EA2364">
        <w:rPr>
          <w:rFonts w:ascii="Arial" w:eastAsia="Times New Roman" w:hAnsi="Arial" w:cs="Arial"/>
          <w:color w:val="000000" w:themeColor="text1"/>
        </w:rPr>
        <w:t xml:space="preserve"> (ne podmínkou)</w:t>
      </w:r>
    </w:p>
    <w:p w:rsidR="00192A53" w:rsidRPr="00192A53" w:rsidRDefault="00192A53" w:rsidP="00192A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A9435B">
        <w:rPr>
          <w:rFonts w:ascii="Arial" w:eastAsia="Times New Roman" w:hAnsi="Arial" w:cs="Arial"/>
          <w:color w:val="000000" w:themeColor="text1"/>
        </w:rPr>
        <w:t>Za</w:t>
      </w:r>
      <w:r w:rsidR="00EA2364">
        <w:rPr>
          <w:rFonts w:ascii="Arial" w:eastAsia="Times New Roman" w:hAnsi="Arial" w:cs="Arial"/>
          <w:color w:val="000000" w:themeColor="text1"/>
        </w:rPr>
        <w:t>měření na exaktní práci s daty</w:t>
      </w:r>
    </w:p>
    <w:p w:rsidR="00192A53" w:rsidRPr="00192A53" w:rsidRDefault="00192A53" w:rsidP="00192A53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 w:themeColor="text1"/>
        </w:rPr>
      </w:pPr>
      <w:r w:rsidRPr="00192A53">
        <w:rPr>
          <w:rFonts w:ascii="Arial" w:eastAsia="Times New Roman" w:hAnsi="Arial" w:cs="Arial"/>
          <w:color w:val="000000" w:themeColor="text1"/>
        </w:rPr>
        <w:t xml:space="preserve">Pečlivost, </w:t>
      </w:r>
      <w:r w:rsidR="00EA2364">
        <w:rPr>
          <w:rFonts w:ascii="Arial" w:eastAsia="Times New Roman" w:hAnsi="Arial" w:cs="Arial"/>
          <w:color w:val="000000" w:themeColor="text1"/>
        </w:rPr>
        <w:t xml:space="preserve">precizní práce, pružnost, </w:t>
      </w:r>
      <w:r w:rsidRPr="00192A53">
        <w:rPr>
          <w:rFonts w:ascii="Arial" w:eastAsia="Times New Roman" w:hAnsi="Arial" w:cs="Arial"/>
          <w:color w:val="000000" w:themeColor="text1"/>
        </w:rPr>
        <w:t>spolehlivost a výkonnost, komunikační schopnosti</w:t>
      </w:r>
    </w:p>
    <w:p w:rsidR="00192A53" w:rsidRPr="00192A53" w:rsidRDefault="00192A53" w:rsidP="00192A5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</w:rPr>
      </w:pPr>
    </w:p>
    <w:p w:rsidR="003F633F" w:rsidRPr="00A9435B" w:rsidRDefault="003F633F" w:rsidP="006F1E5F">
      <w:pPr>
        <w:spacing w:after="0" w:line="240" w:lineRule="auto"/>
        <w:rPr>
          <w:rFonts w:ascii="Arial" w:hAnsi="Arial" w:cs="Arial"/>
        </w:rPr>
      </w:pPr>
    </w:p>
    <w:p w:rsidR="007642F5" w:rsidRPr="00A9435B" w:rsidRDefault="007642F5" w:rsidP="006F1E5F">
      <w:pPr>
        <w:spacing w:after="0" w:line="240" w:lineRule="auto"/>
        <w:rPr>
          <w:rFonts w:ascii="Arial" w:hAnsi="Arial" w:cs="Arial"/>
          <w:b/>
        </w:rPr>
      </w:pPr>
      <w:r w:rsidRPr="00A9435B">
        <w:rPr>
          <w:rFonts w:ascii="Arial" w:hAnsi="Arial" w:cs="Arial"/>
          <w:b/>
        </w:rPr>
        <w:t>Nabízíme:</w:t>
      </w:r>
    </w:p>
    <w:p w:rsidR="007642F5" w:rsidRPr="00A9435B" w:rsidRDefault="007642F5" w:rsidP="007642F5">
      <w:pPr>
        <w:spacing w:after="0" w:line="240" w:lineRule="auto"/>
        <w:rPr>
          <w:rFonts w:ascii="Arial" w:hAnsi="Arial" w:cs="Arial"/>
        </w:rPr>
      </w:pPr>
      <w:r w:rsidRPr="00A9435B">
        <w:rPr>
          <w:rFonts w:ascii="Arial" w:hAnsi="Arial" w:cs="Arial"/>
        </w:rPr>
        <w:t>Stabilní zázemí</w:t>
      </w:r>
      <w:r w:rsidR="008E5EB9" w:rsidRPr="00A9435B">
        <w:rPr>
          <w:rFonts w:ascii="Arial" w:hAnsi="Arial" w:cs="Arial"/>
        </w:rPr>
        <w:t xml:space="preserve"> </w:t>
      </w:r>
      <w:r w:rsidR="00192A53" w:rsidRPr="00A9435B">
        <w:rPr>
          <w:rFonts w:ascii="Arial" w:hAnsi="Arial" w:cs="Arial"/>
        </w:rPr>
        <w:t>nadnárodní společnosti</w:t>
      </w:r>
    </w:p>
    <w:p w:rsidR="00430E09" w:rsidRDefault="00430E09" w:rsidP="00430E09">
      <w:pPr>
        <w:spacing w:after="0" w:line="240" w:lineRule="auto"/>
        <w:rPr>
          <w:rFonts w:ascii="Arial" w:hAnsi="Arial" w:cs="Arial"/>
        </w:rPr>
      </w:pPr>
      <w:r w:rsidRPr="00A9435B">
        <w:rPr>
          <w:rFonts w:ascii="Arial" w:hAnsi="Arial" w:cs="Arial"/>
        </w:rPr>
        <w:t>Pracovní poměr na dobu určitou s výhledem doby neurčité</w:t>
      </w:r>
    </w:p>
    <w:p w:rsidR="00430E09" w:rsidRDefault="00430E09" w:rsidP="00430E0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9435B">
        <w:rPr>
          <w:rFonts w:ascii="Arial" w:hAnsi="Arial" w:cs="Arial"/>
        </w:rPr>
        <w:t>ružná pracovní doba</w:t>
      </w:r>
      <w:r>
        <w:rPr>
          <w:rFonts w:ascii="Arial" w:hAnsi="Arial" w:cs="Arial"/>
        </w:rPr>
        <w:t xml:space="preserve"> </w:t>
      </w:r>
    </w:p>
    <w:p w:rsidR="00430E09" w:rsidRPr="00A9435B" w:rsidRDefault="00430E09" w:rsidP="00430E0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Možnost kariérního postupu</w:t>
      </w:r>
    </w:p>
    <w:p w:rsidR="007642F5" w:rsidRPr="00A9435B" w:rsidRDefault="00EA2364" w:rsidP="007642F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Zaškolení, další průběžná odborná školení, </w:t>
      </w:r>
      <w:r w:rsidR="00430E09">
        <w:rPr>
          <w:rFonts w:ascii="Arial" w:hAnsi="Arial" w:cs="Arial"/>
        </w:rPr>
        <w:t>k</w:t>
      </w:r>
      <w:r w:rsidRPr="00A9435B">
        <w:rPr>
          <w:rFonts w:ascii="Arial" w:hAnsi="Arial" w:cs="Arial"/>
        </w:rPr>
        <w:t>valifikační rozvoj</w:t>
      </w:r>
    </w:p>
    <w:p w:rsidR="007642F5" w:rsidRPr="00A9435B" w:rsidRDefault="007642F5" w:rsidP="006F1E5F">
      <w:pPr>
        <w:spacing w:after="0" w:line="240" w:lineRule="auto"/>
        <w:rPr>
          <w:rFonts w:ascii="Arial" w:hAnsi="Arial" w:cs="Arial"/>
        </w:rPr>
      </w:pPr>
      <w:r w:rsidRPr="00A9435B">
        <w:rPr>
          <w:rFonts w:ascii="Arial" w:hAnsi="Arial" w:cs="Arial"/>
        </w:rPr>
        <w:t>Přátelský kolektiv tvořený ze zkušených kolegů</w:t>
      </w:r>
    </w:p>
    <w:p w:rsidR="007642F5" w:rsidRPr="00A9435B" w:rsidRDefault="007642F5" w:rsidP="006F1E5F">
      <w:pPr>
        <w:spacing w:after="0" w:line="240" w:lineRule="auto"/>
        <w:rPr>
          <w:rFonts w:ascii="Arial" w:hAnsi="Arial" w:cs="Arial"/>
        </w:rPr>
      </w:pPr>
      <w:r w:rsidRPr="00A9435B">
        <w:rPr>
          <w:rFonts w:ascii="Arial" w:hAnsi="Arial" w:cs="Arial"/>
        </w:rPr>
        <w:t xml:space="preserve">Mzda </w:t>
      </w:r>
      <w:r w:rsidR="00192A53" w:rsidRPr="00A9435B">
        <w:rPr>
          <w:rFonts w:ascii="Arial" w:hAnsi="Arial" w:cs="Arial"/>
        </w:rPr>
        <w:t>17 – 25</w:t>
      </w:r>
      <w:r w:rsidRPr="00A9435B">
        <w:rPr>
          <w:rFonts w:ascii="Arial" w:hAnsi="Arial" w:cs="Arial"/>
        </w:rPr>
        <w:t xml:space="preserve"> </w:t>
      </w:r>
      <w:r w:rsidR="00A97238" w:rsidRPr="00A9435B">
        <w:rPr>
          <w:rFonts w:ascii="Arial" w:hAnsi="Arial" w:cs="Arial"/>
        </w:rPr>
        <w:t xml:space="preserve">tis. Kč </w:t>
      </w:r>
      <w:r w:rsidR="00192A53" w:rsidRPr="00A9435B">
        <w:rPr>
          <w:rFonts w:ascii="Arial" w:hAnsi="Arial" w:cs="Arial"/>
        </w:rPr>
        <w:t>(po</w:t>
      </w:r>
      <w:r w:rsidR="00430E09">
        <w:rPr>
          <w:rFonts w:ascii="Arial" w:hAnsi="Arial" w:cs="Arial"/>
        </w:rPr>
        <w:t>dle praxe a</w:t>
      </w:r>
      <w:r w:rsidR="00192A53" w:rsidRPr="00A9435B">
        <w:rPr>
          <w:rFonts w:ascii="Arial" w:hAnsi="Arial" w:cs="Arial"/>
        </w:rPr>
        <w:t xml:space="preserve"> zkušeností)</w:t>
      </w:r>
    </w:p>
    <w:p w:rsidR="000936DA" w:rsidRDefault="00430E09" w:rsidP="006675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Jazykové </w:t>
      </w:r>
      <w:r w:rsidR="00192A53" w:rsidRPr="00A9435B">
        <w:rPr>
          <w:rFonts w:ascii="Arial" w:hAnsi="Arial" w:cs="Arial"/>
        </w:rPr>
        <w:t>kurz</w:t>
      </w:r>
      <w:r>
        <w:rPr>
          <w:rFonts w:ascii="Arial" w:hAnsi="Arial" w:cs="Arial"/>
        </w:rPr>
        <w:t>y</w:t>
      </w:r>
      <w:r w:rsidR="00192A53" w:rsidRPr="00A9435B">
        <w:rPr>
          <w:rFonts w:ascii="Arial" w:hAnsi="Arial" w:cs="Arial"/>
        </w:rPr>
        <w:t>, týden dovolené nad rámec ZP</w:t>
      </w:r>
      <w:r>
        <w:rPr>
          <w:rFonts w:ascii="Arial" w:hAnsi="Arial" w:cs="Arial"/>
        </w:rPr>
        <w:t>, z</w:t>
      </w:r>
      <w:r w:rsidR="00192A53" w:rsidRPr="00A9435B">
        <w:rPr>
          <w:rFonts w:ascii="Arial" w:hAnsi="Arial" w:cs="Arial"/>
        </w:rPr>
        <w:t>ávodní stravování</w:t>
      </w:r>
    </w:p>
    <w:p w:rsidR="00430E09" w:rsidRPr="00A9435B" w:rsidRDefault="00430E09" w:rsidP="006675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Dotovaná doprava přímo do objektu závodu</w:t>
      </w:r>
    </w:p>
    <w:p w:rsidR="00EA2364" w:rsidRPr="00A9435B" w:rsidRDefault="00EA2364" w:rsidP="00EA2364">
      <w:pPr>
        <w:tabs>
          <w:tab w:val="left" w:pos="363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A9435B">
        <w:rPr>
          <w:rFonts w:ascii="Arial" w:hAnsi="Arial" w:cs="Arial"/>
          <w:color w:val="000000" w:themeColor="text1"/>
        </w:rPr>
        <w:t xml:space="preserve">Příjemné </w:t>
      </w:r>
      <w:r w:rsidR="00430E09">
        <w:rPr>
          <w:rFonts w:ascii="Arial" w:hAnsi="Arial" w:cs="Arial"/>
          <w:color w:val="000000" w:themeColor="text1"/>
        </w:rPr>
        <w:t xml:space="preserve">a přátelské </w:t>
      </w:r>
      <w:r w:rsidRPr="00A9435B">
        <w:rPr>
          <w:rFonts w:ascii="Arial" w:hAnsi="Arial" w:cs="Arial"/>
          <w:color w:val="000000" w:themeColor="text1"/>
        </w:rPr>
        <w:t>pracovní prostředí</w:t>
      </w:r>
    </w:p>
    <w:p w:rsidR="00EA2364" w:rsidRPr="00A9435B" w:rsidRDefault="00430E09" w:rsidP="00EA2364">
      <w:pPr>
        <w:tabs>
          <w:tab w:val="left" w:pos="363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Pracoviště: Českobudějovicko</w:t>
      </w:r>
    </w:p>
    <w:p w:rsidR="00667558" w:rsidRPr="00A9435B" w:rsidRDefault="00667558" w:rsidP="00667558">
      <w:pPr>
        <w:spacing w:after="0" w:line="240" w:lineRule="auto"/>
        <w:rPr>
          <w:rFonts w:ascii="Arial" w:hAnsi="Arial" w:cs="Arial"/>
        </w:rPr>
      </w:pPr>
      <w:r w:rsidRPr="00A9435B">
        <w:rPr>
          <w:rFonts w:ascii="Arial" w:hAnsi="Arial" w:cs="Arial"/>
        </w:rPr>
        <w:t>Nástup</w:t>
      </w:r>
      <w:r w:rsidR="00192A53" w:rsidRPr="00A9435B">
        <w:rPr>
          <w:rFonts w:ascii="Arial" w:hAnsi="Arial" w:cs="Arial"/>
        </w:rPr>
        <w:t xml:space="preserve"> možný ihned</w:t>
      </w:r>
      <w:r w:rsidR="00430E09">
        <w:rPr>
          <w:rFonts w:ascii="Arial" w:hAnsi="Arial" w:cs="Arial"/>
        </w:rPr>
        <w:t xml:space="preserve"> nebo dohodou</w:t>
      </w:r>
    </w:p>
    <w:p w:rsidR="00192A53" w:rsidRPr="00A9435B" w:rsidRDefault="00192A53" w:rsidP="00667558">
      <w:pPr>
        <w:spacing w:after="0" w:line="240" w:lineRule="auto"/>
        <w:rPr>
          <w:rFonts w:ascii="Arial" w:hAnsi="Arial" w:cs="Arial"/>
        </w:rPr>
      </w:pPr>
    </w:p>
    <w:p w:rsidR="00667558" w:rsidRPr="00A9435B" w:rsidRDefault="00667558" w:rsidP="00667558">
      <w:pPr>
        <w:spacing w:after="0" w:line="240" w:lineRule="auto"/>
        <w:rPr>
          <w:rFonts w:ascii="Arial" w:hAnsi="Arial" w:cs="Arial"/>
        </w:rPr>
      </w:pPr>
    </w:p>
    <w:p w:rsidR="00667558" w:rsidRPr="00A9435B" w:rsidRDefault="00667558" w:rsidP="00667558">
      <w:pPr>
        <w:spacing w:after="0" w:line="240" w:lineRule="auto"/>
        <w:rPr>
          <w:rFonts w:ascii="Arial" w:hAnsi="Arial" w:cs="Arial"/>
          <w:b/>
        </w:rPr>
      </w:pPr>
      <w:r w:rsidRPr="00A9435B">
        <w:rPr>
          <w:rFonts w:ascii="Arial" w:hAnsi="Arial" w:cs="Arial"/>
          <w:b/>
        </w:rPr>
        <w:t>Kontakt:</w:t>
      </w:r>
    </w:p>
    <w:p w:rsidR="00192A53" w:rsidRPr="00A9435B" w:rsidRDefault="00192A53" w:rsidP="00667558">
      <w:pPr>
        <w:spacing w:after="0" w:line="240" w:lineRule="auto"/>
        <w:jc w:val="both"/>
        <w:rPr>
          <w:rFonts w:ascii="Arial" w:hAnsi="Arial" w:cs="Arial"/>
        </w:rPr>
      </w:pPr>
      <w:r w:rsidRPr="00A9435B">
        <w:rPr>
          <w:rFonts w:ascii="Arial" w:hAnsi="Arial" w:cs="Arial"/>
        </w:rPr>
        <w:t>Ing. Romana Šálková</w:t>
      </w:r>
    </w:p>
    <w:p w:rsidR="00667558" w:rsidRPr="00A9435B" w:rsidRDefault="00667558" w:rsidP="00667558">
      <w:pPr>
        <w:spacing w:after="0" w:line="240" w:lineRule="auto"/>
        <w:jc w:val="both"/>
        <w:rPr>
          <w:rFonts w:ascii="Arial" w:hAnsi="Arial" w:cs="Arial"/>
        </w:rPr>
      </w:pPr>
      <w:r w:rsidRPr="00A9435B">
        <w:rPr>
          <w:rFonts w:ascii="Arial" w:hAnsi="Arial" w:cs="Arial"/>
        </w:rPr>
        <w:t>Jintes CB s.r.o.</w:t>
      </w:r>
    </w:p>
    <w:p w:rsidR="00667558" w:rsidRPr="00A9435B" w:rsidRDefault="00667558" w:rsidP="00667558">
      <w:pPr>
        <w:spacing w:after="0" w:line="240" w:lineRule="auto"/>
        <w:jc w:val="both"/>
        <w:rPr>
          <w:rFonts w:ascii="Arial" w:hAnsi="Arial" w:cs="Arial"/>
        </w:rPr>
      </w:pPr>
      <w:r w:rsidRPr="00A9435B">
        <w:rPr>
          <w:rFonts w:ascii="Arial" w:hAnsi="Arial" w:cs="Arial"/>
        </w:rPr>
        <w:t>U Výstaviště 1429, 370 05 České Budějovice</w:t>
      </w:r>
    </w:p>
    <w:p w:rsidR="00667558" w:rsidRPr="00A9435B" w:rsidRDefault="00667558" w:rsidP="00667558">
      <w:pPr>
        <w:spacing w:after="0" w:line="240" w:lineRule="auto"/>
        <w:jc w:val="both"/>
        <w:rPr>
          <w:rFonts w:ascii="Arial" w:hAnsi="Arial" w:cs="Arial"/>
        </w:rPr>
      </w:pPr>
      <w:r w:rsidRPr="00A9435B">
        <w:rPr>
          <w:rFonts w:ascii="Arial" w:hAnsi="Arial" w:cs="Arial"/>
        </w:rPr>
        <w:t>mobil: +420 776 231 177</w:t>
      </w:r>
    </w:p>
    <w:p w:rsidR="00667558" w:rsidRPr="00A9435B" w:rsidRDefault="00667558" w:rsidP="00667558">
      <w:pPr>
        <w:spacing w:after="0" w:line="240" w:lineRule="auto"/>
        <w:jc w:val="both"/>
        <w:rPr>
          <w:rFonts w:ascii="Arial" w:hAnsi="Arial" w:cs="Arial"/>
        </w:rPr>
      </w:pPr>
      <w:r w:rsidRPr="00A9435B">
        <w:rPr>
          <w:rFonts w:ascii="Arial" w:hAnsi="Arial" w:cs="Arial"/>
        </w:rPr>
        <w:t xml:space="preserve">e-mail: </w:t>
      </w:r>
      <w:hyperlink r:id="rId5" w:history="1">
        <w:r w:rsidR="00192A53" w:rsidRPr="00A9435B">
          <w:rPr>
            <w:rStyle w:val="Hypertextovodkaz"/>
            <w:rFonts w:ascii="Arial" w:hAnsi="Arial" w:cs="Arial"/>
          </w:rPr>
          <w:t>salkova@jintes.cz</w:t>
        </w:r>
      </w:hyperlink>
    </w:p>
    <w:p w:rsidR="00667558" w:rsidRPr="00A9435B" w:rsidRDefault="00D611E5" w:rsidP="00667558">
      <w:pPr>
        <w:spacing w:after="0" w:line="240" w:lineRule="auto"/>
        <w:rPr>
          <w:rFonts w:ascii="Arial" w:hAnsi="Arial" w:cs="Arial"/>
        </w:rPr>
      </w:pPr>
      <w:hyperlink r:id="rId6" w:history="1">
        <w:r w:rsidR="00667558" w:rsidRPr="00A9435B">
          <w:rPr>
            <w:rStyle w:val="Hypertextovodkaz"/>
            <w:rFonts w:ascii="Arial" w:hAnsi="Arial" w:cs="Arial"/>
          </w:rPr>
          <w:t>www.jintes.cz</w:t>
        </w:r>
      </w:hyperlink>
    </w:p>
    <w:p w:rsidR="00667558" w:rsidRPr="00A9435B" w:rsidRDefault="00667558" w:rsidP="00667558">
      <w:pPr>
        <w:spacing w:after="0" w:line="240" w:lineRule="auto"/>
        <w:rPr>
          <w:rFonts w:ascii="Arial" w:hAnsi="Arial" w:cs="Arial"/>
        </w:rPr>
      </w:pPr>
    </w:p>
    <w:sectPr w:rsidR="00667558" w:rsidRPr="00A9435B" w:rsidSect="00164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6461A"/>
    <w:multiLevelType w:val="multilevel"/>
    <w:tmpl w:val="0E54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C10A49"/>
    <w:multiLevelType w:val="multilevel"/>
    <w:tmpl w:val="9C98F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F1E5F"/>
    <w:rsid w:val="000936DA"/>
    <w:rsid w:val="00164801"/>
    <w:rsid w:val="00192A53"/>
    <w:rsid w:val="00197DA9"/>
    <w:rsid w:val="00307157"/>
    <w:rsid w:val="003A3285"/>
    <w:rsid w:val="003F633F"/>
    <w:rsid w:val="00430E09"/>
    <w:rsid w:val="00663FF3"/>
    <w:rsid w:val="00667558"/>
    <w:rsid w:val="006F1E5F"/>
    <w:rsid w:val="007642F5"/>
    <w:rsid w:val="008E5EB9"/>
    <w:rsid w:val="009A6E65"/>
    <w:rsid w:val="00A43BBE"/>
    <w:rsid w:val="00A9435B"/>
    <w:rsid w:val="00A97238"/>
    <w:rsid w:val="00AF3CF3"/>
    <w:rsid w:val="00BE67E9"/>
    <w:rsid w:val="00CC3F63"/>
    <w:rsid w:val="00CE351C"/>
    <w:rsid w:val="00D14E02"/>
    <w:rsid w:val="00D611E5"/>
    <w:rsid w:val="00D66974"/>
    <w:rsid w:val="00E073D1"/>
    <w:rsid w:val="00E16A40"/>
    <w:rsid w:val="00EA2364"/>
    <w:rsid w:val="00F14C59"/>
    <w:rsid w:val="00F4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67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675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675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566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9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5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3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2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9921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5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1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44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intes.cz" TargetMode="External"/><Relationship Id="rId5" Type="http://schemas.openxmlformats.org/officeDocument/2006/relationships/hyperlink" Target="mailto:salkova@jintes.cz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2014-02-18T13:54:00Z</cp:lastPrinted>
  <dcterms:created xsi:type="dcterms:W3CDTF">2014-03-14T09:15:00Z</dcterms:created>
  <dcterms:modified xsi:type="dcterms:W3CDTF">2014-03-14T09:15:00Z</dcterms:modified>
</cp:coreProperties>
</file>